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27" w:rsidRPr="003C1F8B" w:rsidRDefault="00111327" w:rsidP="003C1F8B">
      <w:pPr>
        <w:spacing w:after="0"/>
        <w:jc w:val="center"/>
        <w:rPr>
          <w:sz w:val="44"/>
          <w:szCs w:val="44"/>
        </w:rPr>
      </w:pPr>
      <w:r w:rsidRPr="003C1F8B">
        <w:rPr>
          <w:sz w:val="44"/>
          <w:szCs w:val="44"/>
        </w:rPr>
        <w:t>Гендерный подход в воспитании детей дошкольного возраста</w:t>
      </w:r>
    </w:p>
    <w:p w:rsidR="00111327" w:rsidRPr="006A7B85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7B85">
        <w:rPr>
          <w:sz w:val="28"/>
          <w:szCs w:val="28"/>
        </w:rPr>
        <w:t>Ключевые слова. Гендер, гендерный подход  гендерная принадлежность, гендерное самосознание, полоролевые стереотипные характеристики личности.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A7B85">
        <w:rPr>
          <w:sz w:val="28"/>
          <w:szCs w:val="28"/>
        </w:rPr>
        <w:t>Модернизация образования в качестве доминирующего фактора личностного развития определяет необходимость освоения ребёнком форм существования, психологических основ социального пространства, а также закономерностей взаимодействия и сотрудничества. Осно</w:t>
      </w:r>
      <w:r>
        <w:rPr>
          <w:sz w:val="28"/>
          <w:szCs w:val="28"/>
        </w:rPr>
        <w:t>ванием для этого стали несколько факторов: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-цель образования, понимаемая как развитие личности на всех уровнях;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-признание индивидуальной ценности человека;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-труд педагогического работника как интеграционная составляющая процесса трансформации понятия «квалификация», степень готовности специалиста.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Гендерный подход в дошкольном образовании: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-отвечает требованиям, предъявляемым к личностно ориентированному образованию, к его инновационной направленности; 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-ориентирован на культивирование индивидуальных особенностей ребёнка в соответствии с его полом;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-предполагает на основании этого определение специфического содержания, форм и методов образования, создание гендерно ориентированной образовательной среды, способствующей развитию личности в соответствии с его природным потенциалом.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Одна из главных задач гендерного воспитания – улучшение взаимоотношений между мальчиками и девочками, формирование адекватной оценки представителей противоположного пола, вовлечение детей разного пола совместную деятельность. Существует мнение, что ребёнок автоматически скопирует свою гендерную роль. Это не совсем так.     Многочисленные психолого-педагогические исследования показывают, что происходит размывание границ между гендерными ролями мужчины женщины. Зачастую дети не имеют соответствующего их полу образца полоролевого поведения; например, папа редко бывает дома, а мама ассоциируется сразу с двумя полами. Кто же может стать образцом гендерного поведения для ребёнка? Заменить отсутствующее мужское – папино или женское – мамино влияние на ребёнка никто не сможет, но заполнить некоторые пробелы, пожалуй, возможно. Ведя поиск путей и способов гендерного воспитания дошкольников, мы наткнулись на идею использования художественной литературы. Восприятие произведений  художественной литературы в педагогике рассматривают как деятельность, направленную на преобразование социокультурного опыта, заложенного в литературном произведении, в личный опыт читателя. Пример взаимосвязи полоролевого самоопределения дошкольника и художественной литературы приводит Т.Н. Доронова в книге «Девочки и мальчики 3-4 лет в семье и детском саду». «Дети допускают ошибки в воспроизведении рассказа по памяти, когда в нем нарушаются половые стереотипы. Они могут сказать, что мальчик рубил дерево, когда в рассказе описано, что это делала девочка. То есть, другими словами, девочке легче следить за приключениями, происходящими с героиней-девочкой, мальчикам- с героем-мальчиком».</w:t>
      </w:r>
    </w:p>
    <w:p w:rsidR="00111327" w:rsidRDefault="00111327" w:rsidP="006A7B85">
      <w:pPr>
        <w:spacing w:after="0"/>
        <w:rPr>
          <w:sz w:val="28"/>
          <w:szCs w:val="28"/>
        </w:rPr>
      </w:pPr>
      <w:r w:rsidRPr="0014604E">
        <w:rPr>
          <w:b/>
          <w:i/>
          <w:sz w:val="28"/>
          <w:szCs w:val="28"/>
        </w:rPr>
        <w:t>Особенности реализации гендерного подхода при организации</w:t>
      </w:r>
      <w:r>
        <w:rPr>
          <w:sz w:val="28"/>
          <w:szCs w:val="28"/>
        </w:rPr>
        <w:t>: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1)приема детей в детский сад;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2)занятий с детьми;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3)прогулки;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4)самостоятельной деятельности;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5)питания.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Приятие своего пола, осознание себя как носителя определенного набора полоролевых характеристик – одно из ранних новообразований дошкольника.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Образовательная область «Социализация» направлена на реализацию целей освоения первоначальных представлений социального характера и включения детей в систему социальных отношений через решение следующих задач: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-развитие игровой деятельности;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-приобщение к элементарным общепринятым нормам и правилам взаимоотношений со сверстниками и взрослыми;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-формирование гендерной, семейной, гражданской принадлежности, патриотических чувств, чувства принадлежности к мировому сообществу.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>Процесс формирования гендерной принадлежности дошкольника предполагает внедрение в образовательный процесс ДОУ технологии гендерного подхода. В современных условиях это целиком зависит от профессиональной компетентности педагогов конкретного дошкольного образовательного учреждения.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Гендерная социализация – важнейшая функция дошкольного образования.</w:t>
      </w:r>
    </w:p>
    <w:p w:rsidR="00111327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рамках гендерной социализации ребёнок старается строить своё поведение, сообразуясь с полом.</w:t>
      </w:r>
    </w:p>
    <w:p w:rsidR="00111327" w:rsidRPr="00F97BEF" w:rsidRDefault="00111327" w:rsidP="006A7B8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1327" w:rsidRPr="00F97BEF" w:rsidRDefault="00111327" w:rsidP="006A7B85">
      <w:pPr>
        <w:spacing w:after="0"/>
        <w:rPr>
          <w:sz w:val="28"/>
          <w:szCs w:val="28"/>
        </w:rPr>
      </w:pPr>
    </w:p>
    <w:p w:rsidR="00111327" w:rsidRDefault="00111327" w:rsidP="006A7B85">
      <w:pPr>
        <w:spacing w:after="0"/>
        <w:rPr>
          <w:sz w:val="28"/>
          <w:szCs w:val="28"/>
        </w:rPr>
      </w:pPr>
    </w:p>
    <w:p w:rsidR="00111327" w:rsidRPr="006A7B85" w:rsidRDefault="00111327" w:rsidP="006A7B85">
      <w:pPr>
        <w:spacing w:after="0"/>
        <w:rPr>
          <w:sz w:val="28"/>
          <w:szCs w:val="28"/>
        </w:rPr>
      </w:pPr>
    </w:p>
    <w:sectPr w:rsidR="00111327" w:rsidRPr="006A7B85" w:rsidSect="003C1F8B">
      <w:pgSz w:w="11906" w:h="16838"/>
      <w:pgMar w:top="680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7BCD"/>
    <w:rsid w:val="0003098A"/>
    <w:rsid w:val="000401B5"/>
    <w:rsid w:val="0008488C"/>
    <w:rsid w:val="00111327"/>
    <w:rsid w:val="0014604E"/>
    <w:rsid w:val="001E6538"/>
    <w:rsid w:val="001F4901"/>
    <w:rsid w:val="00264C10"/>
    <w:rsid w:val="002A237C"/>
    <w:rsid w:val="002B7008"/>
    <w:rsid w:val="003C1F8B"/>
    <w:rsid w:val="00466E79"/>
    <w:rsid w:val="005376AF"/>
    <w:rsid w:val="00571AAC"/>
    <w:rsid w:val="005C3C6B"/>
    <w:rsid w:val="005D3B65"/>
    <w:rsid w:val="005E02C8"/>
    <w:rsid w:val="006A7B85"/>
    <w:rsid w:val="007F1E47"/>
    <w:rsid w:val="00831698"/>
    <w:rsid w:val="0087132C"/>
    <w:rsid w:val="008741C3"/>
    <w:rsid w:val="008C2597"/>
    <w:rsid w:val="009A168A"/>
    <w:rsid w:val="00A2229A"/>
    <w:rsid w:val="00AB1275"/>
    <w:rsid w:val="00B340F3"/>
    <w:rsid w:val="00B92840"/>
    <w:rsid w:val="00BD7933"/>
    <w:rsid w:val="00C90324"/>
    <w:rsid w:val="00CF3AF1"/>
    <w:rsid w:val="00DA051A"/>
    <w:rsid w:val="00DB7BCD"/>
    <w:rsid w:val="00E07B76"/>
    <w:rsid w:val="00E91E2C"/>
    <w:rsid w:val="00EB2DAD"/>
    <w:rsid w:val="00EE2F33"/>
    <w:rsid w:val="00F9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98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621</Words>
  <Characters>3542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Гендерный подход в воспитании детей дошкольного возраста</dc:title>
  <dc:subject/>
  <dc:creator>Данил</dc:creator>
  <cp:keywords/>
  <dc:description/>
  <cp:lastModifiedBy>User</cp:lastModifiedBy>
  <cp:revision>2</cp:revision>
  <cp:lastPrinted>2012-12-09T18:02:00Z</cp:lastPrinted>
  <dcterms:created xsi:type="dcterms:W3CDTF">2013-01-28T15:15:00Z</dcterms:created>
  <dcterms:modified xsi:type="dcterms:W3CDTF">2013-01-28T15:15:00Z</dcterms:modified>
</cp:coreProperties>
</file>